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山西省医师协会专家库成员信息汇总表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58"/>
        <w:gridCol w:w="1472"/>
        <w:gridCol w:w="1530"/>
        <w:gridCol w:w="930"/>
        <w:gridCol w:w="1680"/>
        <w:gridCol w:w="1995"/>
        <w:gridCol w:w="235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科室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科室职务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皮肤科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肝病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放射科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精神科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日间手术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放疗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心血管内科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心脏大血管外科</w:t>
            </w:r>
            <w:r>
              <w:rPr>
                <w:rFonts w:hint="eastAsia"/>
                <w:sz w:val="28"/>
                <w:szCs w:val="28"/>
              </w:rPr>
              <w:t>（胸心外科）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内分泌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结直肠肛门外科</w:t>
            </w:r>
            <w:r>
              <w:rPr>
                <w:rFonts w:hint="eastAsia"/>
                <w:sz w:val="28"/>
                <w:szCs w:val="28"/>
              </w:rPr>
              <w:t>（胃肠）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老年医学科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骨科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输血科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神经外科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睡眠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眼科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肿瘤科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血管外科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介入科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乳腺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肾病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泌尿外科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检验科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麻醉科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药剂科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风湿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中医科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妇产科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血液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重症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青春期医学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科副主任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417" w:right="1440" w:bottom="1361" w:left="1440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6418826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6418826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13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jdmMWZiZDZlNDE1ZWM2OGEyMGZlN2Y3MzFjMDkifQ=="/>
  </w:docVars>
  <w:rsids>
    <w:rsidRoot w:val="00EF789E"/>
    <w:rsid w:val="000560C1"/>
    <w:rsid w:val="00A841CE"/>
    <w:rsid w:val="00C24EFF"/>
    <w:rsid w:val="00E05144"/>
    <w:rsid w:val="00EF789E"/>
    <w:rsid w:val="00F25A6E"/>
    <w:rsid w:val="090924FD"/>
    <w:rsid w:val="0E8B6BB2"/>
    <w:rsid w:val="1F3C1A45"/>
    <w:rsid w:val="382E0D7F"/>
    <w:rsid w:val="468B6986"/>
    <w:rsid w:val="4F3F5D85"/>
    <w:rsid w:val="61754091"/>
    <w:rsid w:val="6B68020C"/>
    <w:rsid w:val="6E5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819</Words>
  <Characters>843</Characters>
  <Lines>17</Lines>
  <Paragraphs>5</Paragraphs>
  <TotalTime>14</TotalTime>
  <ScaleCrop>false</ScaleCrop>
  <LinksUpToDate>false</LinksUpToDate>
  <CharactersWithSpaces>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2023-05-06T01:12:00Z</dcterms:created>
  <dc:creator>user</dc:creator>
  <cp:lastModifiedBy>Administrator</cp:lastModifiedBy>
  <cp:lastPrinted>2023-05-10T03:15:00Z</cp:lastPrinted>
  <dcterms:modified xsi:type="dcterms:W3CDTF">2023-05-10T07:23:23Z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5A4D19F0070442E7ABE8F3CC3795B84C_12</vt:lpwstr>
  </property>
</Properties>
</file>